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/>
        <w:jc w:val="center"/>
        <w:textAlignment w:val="baseline"/>
        <w:outlineLvl w:val="9"/>
        <w:rPr>
          <w:rFonts w:hint="eastAsia" w:ascii="方正小标宋简体" w:eastAsia="方正小标宋简体" w:cs="方正小标宋简体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询价公告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/>
        <w:jc w:val="center"/>
        <w:textAlignment w:val="baseline"/>
        <w:outlineLvl w:val="9"/>
        <w:rPr>
          <w:rFonts w:hint="eastAsia" w:ascii="方正小标宋简体" w:eastAsia="方正小标宋简体" w:cs="方正小标宋简体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根据我公司采购计划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拟采购一批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窗帘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对该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进行询价，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要求在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1月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日前完成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安装并交付使用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有关事项如下：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项目名称：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金华市粮食收储有限公司窗帘采购及安装项目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二、询价内容：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金华市粮食收储有限公司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2-3楼窗帘采购安装，</w:t>
      </w:r>
      <w:r>
        <w:rPr>
          <w:rFonts w:hint="eastAsia" w:ascii="仿宋_GB2312" w:hAnsi="仿宋_GB2312" w:eastAsia="仿宋_GB2312" w:cs="仿宋_GB2312"/>
          <w:sz w:val="32"/>
          <w:szCs w:val="32"/>
        </w:rPr>
        <w:t>总价不高于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000元。具体项目内容及标准详见询价单。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符合相关法律、法规要求，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以报价最低价为中标单位。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、请于截止日前，将《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采购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询价单》密封后，送至金华市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粮食收储有限公司二楼国资科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婺城区金竹路678号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、报名时间、联系人及电话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1.报名截止日期：202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日1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时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2.地点：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婺城区金竹路678号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3.联系人：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 xml:space="preserve">汪女士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 xml:space="preserve"> 0579-82526005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t>采购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-SA"/>
        </w:rPr>
        <w:t>询价单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right"/>
        <w:textAlignment w:val="baseline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right"/>
        <w:textAlignment w:val="baseline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金华市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粮食收储有限公司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 w:firstLineChars="20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       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年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月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询 价 单</w:t>
      </w:r>
    </w:p>
    <w:p>
      <w:pPr>
        <w:widowControl w:val="0"/>
        <w:wordWrap w:val="0"/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</w:p>
    <w:p>
      <w:pPr>
        <w:widowControl w:val="0"/>
        <w:wordWrap w:val="0"/>
        <w:spacing w:line="560" w:lineRule="exact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本单位需进行如下采购，望你公司于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2024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时前（询价截止时间）将本询价单密封提交给我单位。</w:t>
      </w:r>
    </w:p>
    <w:tbl>
      <w:tblPr>
        <w:tblStyle w:val="5"/>
        <w:tblpPr w:leftFromText="180" w:rightFromText="180" w:vertAnchor="text" w:horzAnchor="page" w:tblpX="1585" w:tblpY="4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9"/>
        <w:gridCol w:w="1297"/>
        <w:gridCol w:w="1152"/>
        <w:gridCol w:w="1174"/>
        <w:gridCol w:w="1161"/>
        <w:gridCol w:w="1574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布帘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3.5*3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vMerge w:val="restart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要求：3.2米高门幅，克重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≧</w:t>
            </w:r>
            <w:r>
              <w:rPr>
                <w:rFonts w:hint="eastAsia"/>
                <w:lang w:val="en-US" w:eastAsia="zh-CN"/>
              </w:rPr>
              <w:t>1080克/米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3.68*3.12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3.62*3.28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定型费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273.5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安装费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会议室</w:t>
            </w:r>
            <w:r>
              <w:rPr>
                <w:rFonts w:hint="eastAsia"/>
                <w:szCs w:val="21"/>
                <w:lang w:val="en-US" w:eastAsia="zh-CN"/>
              </w:rPr>
              <w:t>窗贴</w:t>
            </w:r>
            <w:r>
              <w:rPr>
                <w:rFonts w:hint="eastAsia"/>
                <w:szCs w:val="21"/>
              </w:rPr>
              <w:t>玻璃膜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平方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12.5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项目总价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0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9036" w:type="dxa"/>
            <w:gridSpan w:val="8"/>
          </w:tcPr>
          <w:p>
            <w:pPr>
              <w:widowControl w:val="0"/>
              <w:wordWrap w:val="0"/>
              <w:spacing w:line="440" w:lineRule="exact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以上内容由协议供货商填写（盖章）</w:t>
            </w:r>
          </w:p>
          <w:p>
            <w:pPr>
              <w:widowControl w:val="0"/>
              <w:wordWrap w:val="0"/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联系人：     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联系电话：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传真电话：  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widowControl w:val="0"/>
        <w:wordWrap w:val="0"/>
        <w:spacing w:line="560" w:lineRule="exact"/>
        <w:jc w:val="left"/>
        <w:rPr>
          <w:rFonts w:hint="eastAsia" w:eastAsia="宋体"/>
          <w:sz w:val="24"/>
          <w:lang w:val="en-US" w:eastAsia="zh-CN"/>
        </w:rPr>
      </w:pPr>
    </w:p>
    <w:p>
      <w:pPr>
        <w:widowControl w:val="0"/>
        <w:wordWrap w:val="0"/>
        <w:spacing w:line="360" w:lineRule="auto"/>
        <w:ind w:left="838" w:leftChars="342" w:hanging="120" w:hangingChars="50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1</w:t>
      </w:r>
      <w:r>
        <w:rPr>
          <w:rFonts w:hint="eastAsia"/>
          <w:sz w:val="24"/>
        </w:rPr>
        <w:t>、本询价单是采购单位最终确定协议供货商的主要依据，由供货商填写，</w:t>
      </w:r>
      <w:r>
        <w:rPr>
          <w:rFonts w:hint="eastAsia" w:ascii="宋体" w:hAnsi="宋体" w:cs="Arial"/>
          <w:sz w:val="24"/>
        </w:rPr>
        <w:t>填写内容必须按要求清晰完整，如有涂改，应加盖公章。</w:t>
      </w:r>
    </w:p>
    <w:p>
      <w:pPr>
        <w:widowControl w:val="0"/>
        <w:wordWrap w:val="0"/>
        <w:spacing w:line="360" w:lineRule="auto"/>
        <w:ind w:left="720" w:hanging="720" w:hangingChars="300"/>
        <w:rPr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sz w:val="24"/>
        </w:rPr>
        <w:t>2</w:t>
      </w:r>
      <w:r>
        <w:rPr>
          <w:rFonts w:hint="eastAsia"/>
          <w:sz w:val="24"/>
        </w:rPr>
        <w:t>、供货商如未将本询价单在询价截止时间前提交给采购单位，视同自动放弃参与本次协议供货的权力。</w:t>
      </w:r>
    </w:p>
    <w:p>
      <w:pPr>
        <w:wordWrap w:val="0"/>
        <w:spacing w:line="360" w:lineRule="auto"/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3、请</w:t>
      </w:r>
      <w:r>
        <w:rPr>
          <w:sz w:val="24"/>
        </w:rPr>
        <w:t>各单位报价</w:t>
      </w:r>
      <w:r>
        <w:rPr>
          <w:rFonts w:hint="eastAsia"/>
          <w:sz w:val="24"/>
        </w:rPr>
        <w:t>，报价最低的单位为中标单位。</w:t>
      </w:r>
    </w:p>
    <w:p>
      <w:pPr>
        <w:wordWrap w:val="0"/>
        <w:spacing w:line="360" w:lineRule="auto"/>
        <w:ind w:firstLine="1200" w:firstLineChars="50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4、请将营业执照复印件（加盖公章）随询价单一并密封提交。</w:t>
      </w:r>
    </w:p>
    <w:p/>
    <w:sectPr>
      <w:pgSz w:w="11906" w:h="16838"/>
      <w:pgMar w:top="1440" w:right="1595" w:bottom="1440" w:left="14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226422"/>
    <w:multiLevelType w:val="singleLevel"/>
    <w:tmpl w:val="6422642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E5M2UzNjJmZTMyMmRjMDJkOGI1YmNlMjk1MGY5MmMifQ=="/>
  </w:docVars>
  <w:rsids>
    <w:rsidRoot w:val="00F26FE9"/>
    <w:rsid w:val="00A75F38"/>
    <w:rsid w:val="00CF4217"/>
    <w:rsid w:val="00D72180"/>
    <w:rsid w:val="00D93FA4"/>
    <w:rsid w:val="00F26FE9"/>
    <w:rsid w:val="07B44AC3"/>
    <w:rsid w:val="1C9532EA"/>
    <w:rsid w:val="527728CF"/>
    <w:rsid w:val="5D287238"/>
    <w:rsid w:val="7FF53620"/>
    <w:rsid w:val="D3FF8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142</TotalTime>
  <ScaleCrop>false</ScaleCrop>
  <LinksUpToDate>false</LinksUpToDate>
  <CharactersWithSpaces>543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2024-01-06T13:49:00Z</dcterms:created>
  <dc:creator>Administrator</dc:creator>
  <cp:lastModifiedBy>马超</cp:lastModifiedBy>
  <cp:lastPrinted>2024-01-09T11:32:00Z</cp:lastPrinted>
  <dcterms:modified xsi:type="dcterms:W3CDTF">2024-01-10T11:13:18Z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CEAABCC552E74C38A78D71B537A9C5F8_12</vt:lpwstr>
  </property>
</Properties>
</file>